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58" w:rsidRDefault="008E7F58" w:rsidP="008E7F58">
      <w:pPr>
        <w:pStyle w:val="Nicetitle"/>
      </w:pPr>
      <w:r>
        <w:t>Sri Lanka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13"/>
      </w:tblGrid>
      <w:tr w:rsidR="008E7F58" w:rsidTr="003556D7">
        <w:trPr>
          <w:cantSplit/>
        </w:trPr>
        <w:tc>
          <w:tcPr>
            <w:tcW w:w="8813" w:type="dxa"/>
            <w:tcBorders>
              <w:top w:val="single" w:sz="18" w:space="0" w:color="auto"/>
            </w:tcBorders>
          </w:tcPr>
          <w:p w:rsidR="008E7F58" w:rsidRDefault="008E7F58" w:rsidP="003556D7">
            <w:pPr>
              <w:keepNext/>
              <w:spacing w:before="230"/>
              <w:rPr>
                <w:b/>
                <w:bCs/>
              </w:rPr>
            </w:pPr>
            <w:r>
              <w:rPr>
                <w:b/>
                <w:bCs/>
              </w:rPr>
              <w:t>Competent National Governmental Authority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 xml:space="preserve">Title: Marine </w:t>
            </w:r>
            <w:proofErr w:type="spellStart"/>
            <w:r>
              <w:t>Envrionment</w:t>
            </w:r>
            <w:proofErr w:type="spellEnd"/>
            <w:r>
              <w:t xml:space="preserve"> Protection Authority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proofErr w:type="spellStart"/>
            <w:r>
              <w:t>Address:No</w:t>
            </w:r>
            <w:proofErr w:type="spellEnd"/>
            <w:r>
              <w:t>. 758, Baseline Road, Colombo 09, Sri Lanka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Telephone: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+94 11 2687520/ 2690604/ 690605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 xml:space="preserve">E-mail: </w:t>
            </w:r>
            <w:hyperlink r:id="rId4" w:history="1">
              <w:r>
                <w:rPr>
                  <w:rStyle w:val="Hyperlink"/>
                  <w:rFonts w:ascii="Arial" w:hAnsi="Arial" w:cs="Arial"/>
                  <w:color w:val="00234B"/>
                  <w:sz w:val="18"/>
                  <w:szCs w:val="18"/>
                  <w:shd w:val="clear" w:color="auto" w:fill="FFFFFF"/>
                </w:rPr>
                <w:t>info@mepa.gov.lk</w:t>
              </w:r>
            </w:hyperlink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Telex: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Telefax: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+94 11 4615960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spacing w:before="120"/>
            </w:pPr>
            <w:r>
              <w:t>Working Hours:8 am -4.30 Pm</w:t>
            </w:r>
          </w:p>
        </w:tc>
      </w:tr>
      <w:tr w:rsidR="008E7F58" w:rsidTr="003556D7">
        <w:trPr>
          <w:cantSplit/>
        </w:trPr>
        <w:tc>
          <w:tcPr>
            <w:tcW w:w="8813" w:type="dxa"/>
          </w:tcPr>
          <w:p w:rsidR="008E7F58" w:rsidRDefault="008E7F58" w:rsidP="003556D7">
            <w:pPr>
              <w:keepNext/>
              <w:spacing w:before="230"/>
              <w:rPr>
                <w:b/>
                <w:bCs/>
              </w:rPr>
            </w:pPr>
            <w:r>
              <w:rPr>
                <w:b/>
                <w:bCs/>
              </w:rPr>
              <w:t>Competent National Operational Authority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 xml:space="preserve">Title Marine </w:t>
            </w:r>
            <w:proofErr w:type="spellStart"/>
            <w:r>
              <w:t>Envrionment</w:t>
            </w:r>
            <w:proofErr w:type="spellEnd"/>
            <w:r>
              <w:t xml:space="preserve"> Protection Authority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Address: No. 758, Baseline Road, Colombo 09, Sri Lanka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Telephone: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+94 11 2687520/ 2690604/ 690605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 xml:space="preserve">E-mail: </w:t>
            </w:r>
            <w:hyperlink r:id="rId5" w:history="1">
              <w:r>
                <w:rPr>
                  <w:rStyle w:val="Hyperlink"/>
                  <w:rFonts w:ascii="Arial" w:hAnsi="Arial" w:cs="Arial"/>
                  <w:color w:val="00234B"/>
                  <w:sz w:val="18"/>
                  <w:szCs w:val="18"/>
                  <w:shd w:val="clear" w:color="auto" w:fill="FFFFFF"/>
                </w:rPr>
                <w:t>info@mepa.gov.lk</w:t>
              </w:r>
            </w:hyperlink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Telex: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Telefax: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+94 11 4615960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spacing w:before="120"/>
            </w:pPr>
            <w:r>
              <w:t>Working Hours: 8 am -4.30 Pm  will be established 24 hours system</w:t>
            </w:r>
          </w:p>
        </w:tc>
      </w:tr>
      <w:tr w:rsidR="008E7F58" w:rsidTr="003556D7">
        <w:trPr>
          <w:cantSplit/>
        </w:trPr>
        <w:tc>
          <w:tcPr>
            <w:tcW w:w="8813" w:type="dxa"/>
          </w:tcPr>
          <w:p w:rsidR="008E7F58" w:rsidRDefault="008E7F58" w:rsidP="003556D7">
            <w:pPr>
              <w:keepNext/>
              <w:spacing w:before="2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National Contact Point (operational 24 hrs a day) Responsible for Receiving Reports on Pollution Incidents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 w:rsidRPr="00CA214C">
              <w:t>Title</w:t>
            </w:r>
            <w:r>
              <w:t xml:space="preserve"> Marine </w:t>
            </w:r>
            <w:proofErr w:type="spellStart"/>
            <w:r>
              <w:t>Envrionment</w:t>
            </w:r>
            <w:proofErr w:type="spellEnd"/>
            <w:r>
              <w:t xml:space="preserve"> Protection Authority</w:t>
            </w:r>
          </w:p>
          <w:p w:rsidR="008E7F58" w:rsidRDefault="008E7F58" w:rsidP="003556D7">
            <w:pPr>
              <w:keepNext/>
              <w:spacing w:before="120"/>
            </w:pPr>
            <w:r w:rsidRPr="00CA214C">
              <w:t>Address</w:t>
            </w:r>
            <w:r>
              <w:t>: No. 758, Baseline Road, Colombo 09, Sri Lanka</w:t>
            </w:r>
          </w:p>
          <w:p w:rsidR="008E7F58" w:rsidRDefault="008E7F58" w:rsidP="003556D7">
            <w:pPr>
              <w:keepNext/>
              <w:spacing w:before="120"/>
            </w:pPr>
            <w:r>
              <w:t>Telephone: +94 11 2687520/ 2690604/ 690605</w:t>
            </w:r>
          </w:p>
          <w:p w:rsidR="008E7F58" w:rsidRDefault="008E7F58" w:rsidP="003556D7">
            <w:pPr>
              <w:keepNext/>
              <w:spacing w:before="120"/>
            </w:pPr>
            <w:r>
              <w:t>E-mail: info@mepa.gov.lk</w:t>
            </w:r>
            <w:r>
              <w:cr/>
            </w:r>
          </w:p>
          <w:p w:rsidR="008E7F58" w:rsidRDefault="008E7F58" w:rsidP="003556D7">
            <w:pPr>
              <w:keepNext/>
              <w:spacing w:before="120"/>
            </w:pPr>
            <w:r>
              <w:t>Telex:</w:t>
            </w:r>
          </w:p>
          <w:p w:rsidR="008E7F58" w:rsidRDefault="008E7F58" w:rsidP="003556D7">
            <w:pPr>
              <w:keepNext/>
              <w:spacing w:before="120"/>
            </w:pPr>
            <w:r>
              <w:t>Telefax: +94 11 4615960</w:t>
            </w:r>
          </w:p>
          <w:p w:rsidR="008E7F58" w:rsidRDefault="008E7F58" w:rsidP="003556D7">
            <w:pPr>
              <w:keepNext/>
              <w:spacing w:before="120"/>
            </w:pPr>
            <w:r>
              <w:t>Working Hours: 24 hours</w:t>
            </w:r>
          </w:p>
          <w:p w:rsidR="008E7F58" w:rsidRDefault="008E7F58" w:rsidP="003556D7">
            <w:pPr>
              <w:keepNext/>
              <w:spacing w:before="120"/>
            </w:pPr>
          </w:p>
          <w:p w:rsidR="008E7F58" w:rsidRDefault="008E7F58" w:rsidP="003556D7">
            <w:pPr>
              <w:keepNext/>
              <w:spacing w:before="120"/>
            </w:pPr>
          </w:p>
          <w:p w:rsidR="008E7F58" w:rsidRDefault="008E7F58" w:rsidP="003556D7">
            <w:pPr>
              <w:keepNext/>
              <w:spacing w:before="120"/>
            </w:pPr>
            <w:r>
              <w:t>Title: Department of Sri Lanka Coast Guard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Address:</w:t>
            </w:r>
            <w:r>
              <w:rPr>
                <w:rStyle w:val="Heading1Ch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Strong"/>
                <w:color w:val="333333"/>
                <w:sz w:val="21"/>
                <w:szCs w:val="21"/>
                <w:shd w:val="clear" w:color="auto" w:fill="FFFFFF"/>
              </w:rPr>
              <w:t>Sri Lanka Coast Guard Rear Headquarters</w:t>
            </w:r>
            <w:r>
              <w:rPr>
                <w:color w:val="333333"/>
                <w:sz w:val="21"/>
                <w:szCs w:val="21"/>
              </w:rPr>
              <w:br/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No 77,</w:t>
            </w:r>
            <w:r>
              <w:rPr>
                <w:color w:val="333333"/>
                <w:sz w:val="21"/>
                <w:szCs w:val="21"/>
              </w:rPr>
              <w:br/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Colombo Plan Road (Marine Drive)</w:t>
            </w:r>
            <w:r>
              <w:rPr>
                <w:color w:val="333333"/>
                <w:sz w:val="21"/>
                <w:szCs w:val="21"/>
              </w:rPr>
              <w:br/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Colombo 06</w:t>
            </w:r>
            <w:r>
              <w:rPr>
                <w:color w:val="333333"/>
                <w:sz w:val="21"/>
                <w:szCs w:val="21"/>
              </w:rPr>
              <w:br/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Sri Lanka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Telephone: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+94 113 818 251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E-mail: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Telex: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Telefax: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+94 112 363 630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spacing w:before="120"/>
            </w:pPr>
            <w:r>
              <w:t>Working Hours: 24 hours</w:t>
            </w:r>
          </w:p>
        </w:tc>
      </w:tr>
      <w:tr w:rsidR="008E7F58" w:rsidTr="003556D7">
        <w:trPr>
          <w:cantSplit/>
        </w:trPr>
        <w:tc>
          <w:tcPr>
            <w:tcW w:w="8813" w:type="dxa"/>
          </w:tcPr>
          <w:p w:rsidR="008E7F58" w:rsidRDefault="008E7F58" w:rsidP="003556D7">
            <w:pPr>
              <w:pStyle w:val="Heading1"/>
              <w:pageBreakBefore/>
              <w:spacing w:before="230"/>
              <w:rPr>
                <w:bCs/>
                <w:caps w:val="0"/>
              </w:rPr>
            </w:pPr>
            <w:r>
              <w:rPr>
                <w:bCs/>
                <w:caps w:val="0"/>
              </w:rPr>
              <w:lastRenderedPageBreak/>
              <w:t>Emergency Response Centre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 xml:space="preserve">Title: Disaster Management </w:t>
            </w:r>
            <w:proofErr w:type="spellStart"/>
            <w:r>
              <w:t>Center</w:t>
            </w:r>
            <w:proofErr w:type="spellEnd"/>
            <w:r>
              <w:t xml:space="preserve"> 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 xml:space="preserve">Address: </w:t>
            </w:r>
            <w:proofErr w:type="spellStart"/>
            <w:r>
              <w:t>Vidya</w:t>
            </w:r>
            <w:proofErr w:type="spellEnd"/>
            <w:r>
              <w:t xml:space="preserve"> </w:t>
            </w:r>
            <w:proofErr w:type="spellStart"/>
            <w:r>
              <w:t>Mawatha</w:t>
            </w:r>
            <w:proofErr w:type="spellEnd"/>
            <w:r>
              <w:t>, Colombo 6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Telephone:</w:t>
            </w:r>
            <w:r>
              <w:rPr>
                <w:rFonts w:ascii="Arial" w:hAnsi="Arial" w:cs="Arial"/>
                <w:color w:val="000080"/>
                <w:shd w:val="clear" w:color="auto" w:fill="C5D9FE"/>
              </w:rPr>
              <w:t xml:space="preserve"> +94 11 2136136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proofErr w:type="spellStart"/>
            <w:r>
              <w:t>E-mail:dmc@gov.lk</w:t>
            </w:r>
            <w:proofErr w:type="spellEnd"/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Telex: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Telefax:</w:t>
            </w:r>
            <w:r>
              <w:rPr>
                <w:rFonts w:ascii="Arial" w:hAnsi="Arial" w:cs="Arial"/>
                <w:color w:val="000080"/>
                <w:shd w:val="clear" w:color="auto" w:fill="C5D9FE"/>
              </w:rPr>
              <w:t xml:space="preserve"> +94 11 2670079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spacing w:before="120"/>
            </w:pPr>
            <w:r>
              <w:t>Working Hours: 24 hours</w:t>
            </w:r>
          </w:p>
        </w:tc>
      </w:tr>
      <w:tr w:rsidR="008E7F58" w:rsidTr="003556D7">
        <w:trPr>
          <w:cantSplit/>
        </w:trPr>
        <w:tc>
          <w:tcPr>
            <w:tcW w:w="8813" w:type="dxa"/>
          </w:tcPr>
          <w:p w:rsidR="008E7F58" w:rsidRDefault="008E7F58" w:rsidP="003556D7">
            <w:pPr>
              <w:keepNext/>
              <w:spacing w:before="230"/>
              <w:rPr>
                <w:b/>
                <w:bCs/>
              </w:rPr>
            </w:pPr>
            <w:r>
              <w:rPr>
                <w:b/>
                <w:bCs/>
              </w:rPr>
              <w:t>National On-Scene Commander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 xml:space="preserve">Title: there is no designated NOC, however in the </w:t>
            </w:r>
            <w:proofErr w:type="spellStart"/>
            <w:r>
              <w:t>envent</w:t>
            </w:r>
            <w:proofErr w:type="spellEnd"/>
            <w:r>
              <w:t xml:space="preserve"> of oil spill the NOC will be appointed as procedure </w:t>
            </w:r>
            <w:proofErr w:type="spellStart"/>
            <w:r>
              <w:t>laiddown</w:t>
            </w:r>
            <w:proofErr w:type="spellEnd"/>
            <w:r>
              <w:t xml:space="preserve"> in the NOSCOP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Address: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Telephone: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E-mail: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Telex: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keepNext/>
              <w:spacing w:before="120"/>
            </w:pPr>
            <w:r>
              <w:t>Telefax:</w:t>
            </w:r>
          </w:p>
        </w:tc>
      </w:tr>
      <w:tr w:rsidR="008E7F58" w:rsidTr="003556D7">
        <w:tc>
          <w:tcPr>
            <w:tcW w:w="8813" w:type="dxa"/>
          </w:tcPr>
          <w:p w:rsidR="008E7F58" w:rsidRDefault="008E7F58" w:rsidP="003556D7">
            <w:pPr>
              <w:spacing w:before="120"/>
            </w:pPr>
            <w:r>
              <w:t>Working Hours:</w:t>
            </w:r>
          </w:p>
        </w:tc>
      </w:tr>
    </w:tbl>
    <w:p w:rsidR="008E7F58" w:rsidRDefault="008E7F58" w:rsidP="006A624B">
      <w:pPr>
        <w:jc w:val="center"/>
        <w:rPr>
          <w:b/>
          <w:bCs/>
          <w:sz w:val="40"/>
        </w:rPr>
      </w:pPr>
      <w:bookmarkStart w:id="0" w:name="_GoBack"/>
      <w:bookmarkEnd w:id="0"/>
    </w:p>
    <w:sectPr w:rsidR="008E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58"/>
    <w:rsid w:val="00406D0A"/>
    <w:rsid w:val="006A624B"/>
    <w:rsid w:val="008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BFC2B-597E-4FC4-8C9D-DF789D73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F5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7F58"/>
    <w:pPr>
      <w:keepNext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7F58"/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E7F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58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semiHidden/>
    <w:rsid w:val="008E7F58"/>
    <w:pPr>
      <w:keepNext/>
      <w:spacing w:before="460"/>
      <w:ind w:left="709" w:hanging="709"/>
    </w:pPr>
    <w:rPr>
      <w:b/>
    </w:rPr>
  </w:style>
  <w:style w:type="character" w:customStyle="1" w:styleId="HeaderChar">
    <w:name w:val="Header Char"/>
    <w:basedOn w:val="DefaultParagraphFont"/>
    <w:link w:val="Header"/>
    <w:semiHidden/>
    <w:rsid w:val="008E7F58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customStyle="1" w:styleId="Nicetitle">
    <w:name w:val="Nice title"/>
    <w:basedOn w:val="Header"/>
    <w:rsid w:val="008E7F58"/>
    <w:pPr>
      <w:spacing w:after="120"/>
    </w:pPr>
    <w:rPr>
      <w:sz w:val="36"/>
    </w:rPr>
  </w:style>
  <w:style w:type="character" w:styleId="Hyperlink">
    <w:name w:val="Hyperlink"/>
    <w:uiPriority w:val="99"/>
    <w:unhideWhenUsed/>
    <w:rsid w:val="008E7F58"/>
    <w:rPr>
      <w:color w:val="0000FF"/>
      <w:u w:val="single"/>
    </w:rPr>
  </w:style>
  <w:style w:type="character" w:styleId="Strong">
    <w:name w:val="Strong"/>
    <w:uiPriority w:val="22"/>
    <w:qFormat/>
    <w:rsid w:val="008E7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a.gov.lk" TargetMode="External"/><Relationship Id="rId4" Type="http://schemas.openxmlformats.org/officeDocument/2006/relationships/hyperlink" Target="mailto:info@mepa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SPO-R-SASP</dc:creator>
  <cp:keywords/>
  <dc:description/>
  <cp:lastModifiedBy>SPO-R-SASP</cp:lastModifiedBy>
  <cp:revision>2</cp:revision>
  <dcterms:created xsi:type="dcterms:W3CDTF">2016-03-28T04:16:00Z</dcterms:created>
  <dcterms:modified xsi:type="dcterms:W3CDTF">2016-06-03T10:48:00Z</dcterms:modified>
</cp:coreProperties>
</file>